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613" w:rsidRDefault="00663A6C">
      <w:pPr>
        <w:spacing w:line="276" w:lineRule="auto"/>
        <w:jc w:val="both"/>
      </w:pPr>
      <w:r>
        <w:rPr>
          <w:noProof/>
          <w:lang w:eastAsia="en-ZA"/>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412613" w:rsidRDefault="00412613">
      <w:pPr>
        <w:spacing w:line="276" w:lineRule="auto"/>
        <w:jc w:val="both"/>
        <w:rPr>
          <w:sz w:val="22"/>
          <w:szCs w:val="22"/>
        </w:rPr>
      </w:pPr>
    </w:p>
    <w:p w:rsidR="00412613" w:rsidRDefault="00383DE9">
      <w:pPr>
        <w:spacing w:line="276" w:lineRule="auto"/>
        <w:jc w:val="both"/>
        <w:rPr>
          <w:rFonts w:cs="Arial"/>
          <w:b/>
          <w:bCs/>
          <w:sz w:val="22"/>
          <w:szCs w:val="22"/>
        </w:rPr>
      </w:pPr>
      <w:r>
        <w:rPr>
          <w:rFonts w:cs="Arial"/>
          <w:b/>
          <w:bCs/>
          <w:sz w:val="22"/>
          <w:szCs w:val="22"/>
        </w:rPr>
        <w:t xml:space="preserve">BID GPAA </w:t>
      </w:r>
      <w:r w:rsidR="00682188">
        <w:rPr>
          <w:rFonts w:cs="Arial"/>
          <w:b/>
          <w:bCs/>
          <w:sz w:val="22"/>
          <w:szCs w:val="22"/>
        </w:rPr>
        <w:t>1</w:t>
      </w:r>
      <w:r w:rsidR="00B243E1">
        <w:rPr>
          <w:rFonts w:cs="Arial"/>
          <w:b/>
          <w:bCs/>
          <w:sz w:val="22"/>
          <w:szCs w:val="22"/>
        </w:rPr>
        <w:t>4</w:t>
      </w:r>
      <w:r w:rsidR="00682188">
        <w:rPr>
          <w:rFonts w:cs="Arial"/>
          <w:b/>
          <w:bCs/>
          <w:sz w:val="22"/>
          <w:szCs w:val="22"/>
        </w:rPr>
        <w:t>/2017</w:t>
      </w:r>
      <w:r w:rsidR="00695F2B" w:rsidRPr="00243018">
        <w:rPr>
          <w:rFonts w:cs="Arial"/>
          <w:b/>
          <w:bCs/>
          <w:sz w:val="22"/>
          <w:szCs w:val="22"/>
        </w:rPr>
        <w:t>:</w:t>
      </w:r>
      <w:r w:rsidR="00695F2B">
        <w:rPr>
          <w:rFonts w:cs="Arial"/>
          <w:b/>
          <w:bCs/>
          <w:sz w:val="22"/>
          <w:szCs w:val="22"/>
        </w:rPr>
        <w:t xml:space="preserve"> </w:t>
      </w:r>
      <w:r w:rsidR="00B243E1">
        <w:rPr>
          <w:rFonts w:cs="Arial"/>
          <w:b/>
          <w:sz w:val="22"/>
          <w:szCs w:val="22"/>
        </w:rPr>
        <w:t>IDENTITY AND ACCESS MANAGEMENT SOLUTION</w:t>
      </w:r>
      <w:r w:rsidR="003409C5">
        <w:rPr>
          <w:rFonts w:cs="Arial"/>
          <w:b/>
          <w:sz w:val="22"/>
          <w:szCs w:val="22"/>
        </w:rPr>
        <w:t xml:space="preserve"> AT</w:t>
      </w:r>
      <w:r w:rsidR="003473D4">
        <w:rPr>
          <w:rFonts w:cs="Arial"/>
          <w:b/>
          <w:bCs/>
          <w:sz w:val="22"/>
          <w:szCs w:val="22"/>
        </w:rPr>
        <w:t xml:space="preserve"> </w:t>
      </w:r>
      <w:r w:rsidR="00A95D9D">
        <w:rPr>
          <w:rFonts w:cs="Arial"/>
          <w:b/>
          <w:bCs/>
          <w:sz w:val="22"/>
          <w:szCs w:val="22"/>
        </w:rPr>
        <w:t xml:space="preserve">THE </w:t>
      </w:r>
      <w:r w:rsidR="00695F2B">
        <w:rPr>
          <w:rFonts w:cs="Arial"/>
          <w:b/>
          <w:bCs/>
          <w:sz w:val="22"/>
          <w:szCs w:val="22"/>
        </w:rPr>
        <w:t>GOVE</w:t>
      </w:r>
      <w:r w:rsidR="00A92FF4">
        <w:rPr>
          <w:rFonts w:cs="Arial"/>
          <w:b/>
          <w:bCs/>
          <w:sz w:val="22"/>
          <w:szCs w:val="22"/>
        </w:rPr>
        <w:t>R</w:t>
      </w:r>
      <w:r w:rsidR="00695F2B">
        <w:rPr>
          <w:rFonts w:cs="Arial"/>
          <w:b/>
          <w:bCs/>
          <w:sz w:val="22"/>
          <w:szCs w:val="22"/>
        </w:rPr>
        <w:t>NMENT PENSIONS ADMINISTRATION AGENCY.</w:t>
      </w:r>
      <w:r w:rsidR="00A821D7" w:rsidRPr="00A821D7">
        <w:rPr>
          <w:color w:val="1F497D"/>
        </w:rPr>
        <w:t xml:space="preserve"> </w:t>
      </w:r>
    </w:p>
    <w:p w:rsidR="00FC7CB4" w:rsidRDefault="00FC7CB4">
      <w:pPr>
        <w:spacing w:line="276" w:lineRule="auto"/>
        <w:jc w:val="both"/>
        <w:rPr>
          <w:rFonts w:cs="Arial"/>
          <w:sz w:val="22"/>
          <w:szCs w:val="22"/>
        </w:rPr>
      </w:pPr>
    </w:p>
    <w:p w:rsidR="00854779" w:rsidRDefault="00854779" w:rsidP="00854779">
      <w:pPr>
        <w:pStyle w:val="BodyText2"/>
        <w:spacing w:line="276" w:lineRule="auto"/>
      </w:pPr>
      <w:r>
        <w:rPr>
          <w:b w:val="0"/>
          <w:sz w:val="22"/>
          <w:szCs w:val="22"/>
        </w:rPr>
        <w:t>Bid documents will be available</w:t>
      </w:r>
      <w:r w:rsidR="00682188">
        <w:rPr>
          <w:b w:val="0"/>
          <w:sz w:val="22"/>
          <w:szCs w:val="22"/>
        </w:rPr>
        <w:t xml:space="preserve"> from the Friday, 17 February 2017</w:t>
      </w:r>
      <w:r>
        <w:rPr>
          <w:b w:val="0"/>
          <w:sz w:val="22"/>
          <w:szCs w:val="22"/>
        </w:rPr>
        <w:t xml:space="preserve"> on the following website:</w:t>
      </w:r>
      <w:r w:rsidR="004958A4">
        <w:rPr>
          <w:b w:val="0"/>
          <w:sz w:val="22"/>
          <w:szCs w:val="22"/>
        </w:rPr>
        <w:t xml:space="preserve"> </w:t>
      </w:r>
      <w:r>
        <w:rPr>
          <w:rStyle w:val="Hyperlink"/>
          <w:b w:val="0"/>
          <w:sz w:val="22"/>
          <w:szCs w:val="22"/>
        </w:rPr>
        <w:t>www.gpaa.gov.za</w:t>
      </w:r>
    </w:p>
    <w:p w:rsidR="00412613" w:rsidRDefault="00412613">
      <w:pPr>
        <w:pStyle w:val="BodyText"/>
        <w:rPr>
          <w:sz w:val="22"/>
          <w:szCs w:val="22"/>
        </w:rPr>
      </w:pPr>
    </w:p>
    <w:p w:rsidR="00412613" w:rsidRPr="00D447E5" w:rsidRDefault="00A41D21" w:rsidP="00D447E5">
      <w:pPr>
        <w:pStyle w:val="BodyText2"/>
        <w:rPr>
          <w:sz w:val="22"/>
          <w:szCs w:val="22"/>
        </w:rPr>
      </w:pPr>
      <w:r w:rsidRPr="00A41D21">
        <w:rPr>
          <w:b w:val="0"/>
          <w:sz w:val="22"/>
          <w:szCs w:val="22"/>
        </w:rPr>
        <w:t>A c</w:t>
      </w:r>
      <w:r w:rsidR="008B6A5D" w:rsidRPr="00A41D21">
        <w:rPr>
          <w:b w:val="0"/>
          <w:sz w:val="22"/>
          <w:szCs w:val="22"/>
        </w:rPr>
        <w:t xml:space="preserve">ompulsory briefing session will be held </w:t>
      </w:r>
      <w:r w:rsidR="007744B9">
        <w:rPr>
          <w:b w:val="0"/>
          <w:sz w:val="22"/>
          <w:szCs w:val="22"/>
        </w:rPr>
        <w:t>Friday</w:t>
      </w:r>
      <w:r w:rsidRPr="00E26331">
        <w:rPr>
          <w:b w:val="0"/>
          <w:sz w:val="22"/>
          <w:szCs w:val="22"/>
        </w:rPr>
        <w:t xml:space="preserve">, </w:t>
      </w:r>
      <w:r w:rsidR="003409C5">
        <w:rPr>
          <w:b w:val="0"/>
          <w:sz w:val="22"/>
          <w:szCs w:val="22"/>
        </w:rPr>
        <w:t>2</w:t>
      </w:r>
      <w:r w:rsidR="00B243E1">
        <w:rPr>
          <w:b w:val="0"/>
          <w:sz w:val="22"/>
          <w:szCs w:val="22"/>
        </w:rPr>
        <w:t>4</w:t>
      </w:r>
      <w:r w:rsidR="003409C5">
        <w:rPr>
          <w:b w:val="0"/>
          <w:sz w:val="22"/>
          <w:szCs w:val="22"/>
        </w:rPr>
        <w:t xml:space="preserve"> </w:t>
      </w:r>
      <w:r w:rsidR="00682188">
        <w:rPr>
          <w:b w:val="0"/>
          <w:sz w:val="22"/>
          <w:szCs w:val="22"/>
        </w:rPr>
        <w:t>February</w:t>
      </w:r>
      <w:r w:rsidR="009905D6" w:rsidRPr="00E26331">
        <w:rPr>
          <w:b w:val="0"/>
          <w:sz w:val="22"/>
          <w:szCs w:val="22"/>
        </w:rPr>
        <w:t xml:space="preserve"> </w:t>
      </w:r>
      <w:r w:rsidR="00682188">
        <w:rPr>
          <w:b w:val="0"/>
          <w:sz w:val="22"/>
          <w:szCs w:val="22"/>
        </w:rPr>
        <w:t>2017 at 12:30p</w:t>
      </w:r>
      <w:r w:rsidR="00E32A57" w:rsidRPr="00E26331">
        <w:rPr>
          <w:b w:val="0"/>
          <w:sz w:val="22"/>
          <w:szCs w:val="22"/>
        </w:rPr>
        <w:t>m</w:t>
      </w:r>
      <w:r>
        <w:rPr>
          <w:b w:val="0"/>
          <w:sz w:val="22"/>
          <w:szCs w:val="22"/>
        </w:rPr>
        <w:t>,</w:t>
      </w:r>
      <w:r w:rsidR="008B6A5D" w:rsidRPr="00A41D21">
        <w:rPr>
          <w:b w:val="0"/>
          <w:sz w:val="22"/>
          <w:szCs w:val="22"/>
        </w:rPr>
        <w:t xml:space="preserve"> at </w:t>
      </w:r>
      <w:r w:rsidR="00D447E5" w:rsidRPr="00D447E5">
        <w:rPr>
          <w:b w:val="0"/>
          <w:sz w:val="22"/>
          <w:szCs w:val="22"/>
        </w:rPr>
        <w:t>the offices of the Government</w:t>
      </w:r>
      <w:r w:rsidR="00591914">
        <w:rPr>
          <w:b w:val="0"/>
          <w:sz w:val="22"/>
          <w:szCs w:val="22"/>
        </w:rPr>
        <w:t xml:space="preserve"> Pensions Administration Agency at</w:t>
      </w:r>
      <w:r w:rsidR="00D447E5" w:rsidRPr="00D447E5">
        <w:rPr>
          <w:b w:val="0"/>
          <w:sz w:val="22"/>
          <w:szCs w:val="22"/>
        </w:rPr>
        <w:t xml:space="preserve"> 34 Hamilton Street, Arcadia, Pretoria. </w:t>
      </w:r>
      <w:r w:rsidR="00D447E5" w:rsidRPr="00D447E5">
        <w:rPr>
          <w:sz w:val="22"/>
          <w:szCs w:val="22"/>
        </w:rPr>
        <w:t>Late arrivals will not be permitted.</w:t>
      </w:r>
    </w:p>
    <w:p w:rsidR="00D447E5" w:rsidRDefault="00D447E5" w:rsidP="00D447E5">
      <w:pPr>
        <w:pStyle w:val="BodyText2"/>
        <w:rPr>
          <w:bCs w:val="0"/>
          <w:sz w:val="22"/>
          <w:szCs w:val="22"/>
        </w:rPr>
      </w:pPr>
    </w:p>
    <w:p w:rsidR="00412613" w:rsidRDefault="00695F2B">
      <w:pPr>
        <w:spacing w:line="276" w:lineRule="auto"/>
        <w:jc w:val="both"/>
      </w:pPr>
      <w:r>
        <w:rPr>
          <w:rFonts w:cs="Arial"/>
          <w:b/>
          <w:bCs/>
          <w:sz w:val="22"/>
          <w:szCs w:val="22"/>
        </w:rPr>
        <w:t>Closing date</w:t>
      </w:r>
      <w:r>
        <w:rPr>
          <w:rFonts w:cs="Arial"/>
          <w:bCs/>
          <w:sz w:val="22"/>
          <w:szCs w:val="22"/>
        </w:rPr>
        <w:t xml:space="preserve">: </w:t>
      </w:r>
      <w:r w:rsidR="007744B9">
        <w:rPr>
          <w:rFonts w:cs="Arial"/>
          <w:bCs/>
          <w:sz w:val="22"/>
          <w:szCs w:val="22"/>
        </w:rPr>
        <w:t>Tuesday</w:t>
      </w:r>
      <w:r w:rsidR="00113428" w:rsidRPr="00E26331">
        <w:rPr>
          <w:rFonts w:cs="Arial"/>
          <w:bCs/>
          <w:sz w:val="22"/>
          <w:szCs w:val="22"/>
        </w:rPr>
        <w:t xml:space="preserve">, </w:t>
      </w:r>
      <w:r w:rsidR="00B243E1">
        <w:rPr>
          <w:rFonts w:cs="Arial"/>
          <w:bCs/>
          <w:sz w:val="22"/>
          <w:szCs w:val="22"/>
        </w:rPr>
        <w:t>14</w:t>
      </w:r>
      <w:r w:rsidR="00682188">
        <w:rPr>
          <w:rFonts w:cs="Arial"/>
          <w:bCs/>
          <w:sz w:val="22"/>
          <w:szCs w:val="22"/>
        </w:rPr>
        <w:t xml:space="preserve"> March 2017</w:t>
      </w:r>
      <w:r>
        <w:rPr>
          <w:rFonts w:cs="Arial"/>
          <w:bCs/>
          <w:sz w:val="22"/>
          <w:szCs w:val="22"/>
        </w:rPr>
        <w:t xml:space="preserve"> at 11:00am. </w:t>
      </w:r>
      <w:r w:rsidRPr="00854779">
        <w:rPr>
          <w:rFonts w:cs="Arial"/>
          <w:b/>
          <w:sz w:val="22"/>
          <w:szCs w:val="22"/>
        </w:rPr>
        <w:t>Late bids will not be accepted</w:t>
      </w:r>
      <w:r>
        <w:rPr>
          <w:rFonts w:cs="Arial"/>
          <w:sz w:val="22"/>
          <w:szCs w:val="22"/>
        </w:rPr>
        <w:t>.</w:t>
      </w:r>
    </w:p>
    <w:p w:rsidR="00412613" w:rsidRDefault="00412613">
      <w:pPr>
        <w:spacing w:line="276" w:lineRule="auto"/>
        <w:jc w:val="both"/>
        <w:rPr>
          <w:rFonts w:cs="Arial"/>
          <w:sz w:val="22"/>
          <w:szCs w:val="22"/>
        </w:rPr>
      </w:pPr>
    </w:p>
    <w:p w:rsidR="00412613" w:rsidRDefault="00695F2B">
      <w:pPr>
        <w:spacing w:line="276" w:lineRule="auto"/>
        <w:jc w:val="both"/>
        <w:rPr>
          <w:rFonts w:cs="Arial"/>
          <w:sz w:val="22"/>
          <w:szCs w:val="22"/>
        </w:rPr>
      </w:pPr>
      <w:r>
        <w:rPr>
          <w:rFonts w:cs="Arial"/>
          <w:sz w:val="22"/>
          <w:szCs w:val="22"/>
        </w:rPr>
        <w:t xml:space="preserve">All bids must be deposited in </w:t>
      </w:r>
      <w:r w:rsidR="000F7208">
        <w:rPr>
          <w:rFonts w:cs="Arial"/>
          <w:sz w:val="22"/>
          <w:szCs w:val="22"/>
        </w:rPr>
        <w:t>the Bid Box at the GPAA offices on</w:t>
      </w:r>
      <w:r>
        <w:rPr>
          <w:rFonts w:cs="Arial"/>
          <w:sz w:val="22"/>
          <w:szCs w:val="22"/>
        </w:rPr>
        <w:t xml:space="preserve"> 34 Hamilton Street, Arcadia, Pretoria on or before the closing date and time. </w:t>
      </w:r>
    </w:p>
    <w:p w:rsidR="00412613" w:rsidRDefault="00412613">
      <w:pPr>
        <w:spacing w:line="276" w:lineRule="auto"/>
        <w:jc w:val="both"/>
        <w:rPr>
          <w:rFonts w:cs="Arial"/>
          <w:sz w:val="22"/>
          <w:szCs w:val="22"/>
        </w:rPr>
      </w:pPr>
    </w:p>
    <w:p w:rsidR="00854779" w:rsidRDefault="00854779">
      <w:pPr>
        <w:spacing w:line="276" w:lineRule="auto"/>
        <w:jc w:val="both"/>
        <w:rPr>
          <w:rFonts w:cs="Arial"/>
          <w:sz w:val="22"/>
          <w:szCs w:val="22"/>
        </w:rPr>
      </w:pPr>
    </w:p>
    <w:tbl>
      <w:tblPr>
        <w:tblW w:w="9854" w:type="dxa"/>
        <w:tblCellMar>
          <w:left w:w="10" w:type="dxa"/>
          <w:right w:w="10" w:type="dxa"/>
        </w:tblCellMar>
        <w:tblLook w:val="000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Pr="006D496A" w:rsidRDefault="003473D4">
            <w:pPr>
              <w:spacing w:line="276" w:lineRule="auto"/>
              <w:jc w:val="both"/>
              <w:rPr>
                <w:rFonts w:cs="Arial"/>
                <w:b/>
                <w:sz w:val="22"/>
                <w:szCs w:val="22"/>
              </w:rPr>
            </w:pPr>
            <w:r w:rsidRPr="006D496A">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Pr="006D496A" w:rsidRDefault="003473D4">
            <w:pPr>
              <w:spacing w:line="276" w:lineRule="auto"/>
              <w:jc w:val="both"/>
              <w:rPr>
                <w:rFonts w:cs="Arial"/>
                <w:b/>
                <w:sz w:val="22"/>
                <w:szCs w:val="22"/>
              </w:rPr>
            </w:pPr>
            <w:r w:rsidRPr="006D496A">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Pr="006D496A" w:rsidRDefault="003473D4">
            <w:pPr>
              <w:spacing w:line="276" w:lineRule="auto"/>
              <w:jc w:val="both"/>
              <w:rPr>
                <w:rFonts w:cs="Arial"/>
                <w:b/>
                <w:sz w:val="22"/>
                <w:szCs w:val="22"/>
              </w:rPr>
            </w:pPr>
            <w:r w:rsidRPr="006D496A">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Pr="006D496A" w:rsidRDefault="003473D4">
            <w:pPr>
              <w:spacing w:line="276" w:lineRule="auto"/>
              <w:jc w:val="both"/>
              <w:rPr>
                <w:rFonts w:cs="Arial"/>
                <w:sz w:val="22"/>
                <w:szCs w:val="22"/>
              </w:rPr>
            </w:pPr>
            <w:r w:rsidRPr="006D496A">
              <w:rPr>
                <w:rFonts w:cs="Arial"/>
                <w:sz w:val="22"/>
                <w:szCs w:val="22"/>
              </w:rPr>
              <w:t>Technical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Pr="006D496A" w:rsidRDefault="006D496A" w:rsidP="00383DE9">
            <w:pPr>
              <w:spacing w:line="276" w:lineRule="auto"/>
              <w:jc w:val="both"/>
              <w:rPr>
                <w:rFonts w:cs="Arial"/>
                <w:sz w:val="22"/>
                <w:szCs w:val="22"/>
              </w:rPr>
            </w:pPr>
            <w:r>
              <w:rPr>
                <w:rFonts w:cs="Arial"/>
                <w:sz w:val="22"/>
                <w:szCs w:val="22"/>
              </w:rPr>
              <w:t>Mandla Basani</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Pr="006D496A" w:rsidRDefault="006D496A" w:rsidP="00B11198">
            <w:pPr>
              <w:spacing w:line="276" w:lineRule="auto"/>
              <w:jc w:val="both"/>
              <w:rPr>
                <w:rFonts w:cs="Arial"/>
                <w:sz w:val="22"/>
                <w:szCs w:val="22"/>
              </w:rPr>
            </w:pPr>
            <w:r>
              <w:rPr>
                <w:rFonts w:cs="Arial"/>
                <w:sz w:val="22"/>
                <w:szCs w:val="22"/>
              </w:rPr>
              <w:t>Mandla.basani</w:t>
            </w:r>
            <w:r w:rsidR="003409C5" w:rsidRPr="006D496A">
              <w:rPr>
                <w:rFonts w:cs="Arial"/>
                <w:sz w:val="22"/>
                <w:szCs w:val="22"/>
              </w:rPr>
              <w:t>@gpaa.gov.za</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rsidP="00854779">
            <w:pPr>
              <w:spacing w:line="276" w:lineRule="auto"/>
              <w:jc w:val="both"/>
              <w:rPr>
                <w:rFonts w:cs="Arial"/>
                <w:sz w:val="22"/>
                <w:szCs w:val="22"/>
              </w:rPr>
            </w:pPr>
            <w:r>
              <w:rPr>
                <w:rFonts w:cs="Arial"/>
                <w:sz w:val="22"/>
                <w:szCs w:val="22"/>
              </w:rPr>
              <w:t>William.ramoroka@gpaa.gov.za</w:t>
            </w:r>
          </w:p>
        </w:tc>
      </w:tr>
    </w:tbl>
    <w:p w:rsidR="00412613" w:rsidRDefault="00F854FD">
      <w:pPr>
        <w:spacing w:line="276" w:lineRule="auto"/>
        <w:ind w:left="-284"/>
        <w:jc w:val="both"/>
      </w:pPr>
      <w:bookmarkStart w:id="0" w:name="_GoBack"/>
      <w:bookmarkEnd w:id="0"/>
      <w:r w:rsidRPr="00F854FD">
        <w:rPr>
          <w:rFonts w:cs="Arial"/>
          <w:b/>
          <w:bCs/>
          <w:iCs/>
          <w:noProof/>
          <w:color w:val="008000"/>
          <w:sz w:val="22"/>
          <w:szCs w:val="22"/>
          <w:lang w:val="en-US"/>
        </w:rPr>
        <w:pict>
          <v:shape id="Line 2" o:spid="_x0000_s1026" style="position:absolute;left:0;text-align:left;margin-left:0;margin-top:13.35pt;width:441pt;height:0;z-index:251657728;visibility:visible;mso-position-horizontal-relative:text;mso-position-vertical-relative:text" coordsize="56007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adj="0,,0" path="m,l5600702,1e" filled="f" strokeweight=".52906mm">
            <v:stroke joinstyle="round"/>
            <v:formulas/>
            <v:path arrowok="t" o:connecttype="custom" o:connectlocs="2800350,0;5600699,0;2800350,0;0,0;2800350,0;5600695,0;2800350,0;0,0;2800350,0;5600695,0;2800350,0;0,0;0,0;5600695,0" o:connectangles="270,0,90,180,270,0,90,180,270,0,90,180,90,270" textboxrect="0,0,5600700,0"/>
          </v:shape>
        </w:pict>
      </w:r>
    </w:p>
    <w:sectPr w:rsidR="00412613" w:rsidSect="00412613">
      <w:pgSz w:w="11906" w:h="16838"/>
      <w:pgMar w:top="1134" w:right="1134" w:bottom="136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EFA" w:rsidRDefault="000E3EFA" w:rsidP="00412613">
      <w:r>
        <w:separator/>
      </w:r>
    </w:p>
  </w:endnote>
  <w:endnote w:type="continuationSeparator" w:id="0">
    <w:p w:rsidR="000E3EFA" w:rsidRDefault="000E3EFA" w:rsidP="00412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EFA" w:rsidRDefault="000E3EFA" w:rsidP="00412613">
      <w:r w:rsidRPr="00412613">
        <w:rPr>
          <w:color w:val="000000"/>
        </w:rPr>
        <w:separator/>
      </w:r>
    </w:p>
  </w:footnote>
  <w:footnote w:type="continuationSeparator" w:id="0">
    <w:p w:rsidR="000E3EFA" w:rsidRDefault="000E3EFA" w:rsidP="004126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rsids>
    <w:rsidRoot w:val="0005622C"/>
    <w:rsid w:val="00007251"/>
    <w:rsid w:val="00015033"/>
    <w:rsid w:val="000277A9"/>
    <w:rsid w:val="00043E5F"/>
    <w:rsid w:val="0005622C"/>
    <w:rsid w:val="000A3E0C"/>
    <w:rsid w:val="000A4818"/>
    <w:rsid w:val="000C69E1"/>
    <w:rsid w:val="000D1E55"/>
    <w:rsid w:val="000D5E4E"/>
    <w:rsid w:val="000E3EFA"/>
    <w:rsid w:val="000F7208"/>
    <w:rsid w:val="000F7475"/>
    <w:rsid w:val="001013D5"/>
    <w:rsid w:val="00113428"/>
    <w:rsid w:val="00136733"/>
    <w:rsid w:val="00136E34"/>
    <w:rsid w:val="00174B3D"/>
    <w:rsid w:val="001B0A3F"/>
    <w:rsid w:val="001C0FC2"/>
    <w:rsid w:val="001C30AE"/>
    <w:rsid w:val="001F004E"/>
    <w:rsid w:val="001F33D4"/>
    <w:rsid w:val="00217697"/>
    <w:rsid w:val="00221333"/>
    <w:rsid w:val="00236E55"/>
    <w:rsid w:val="00242DB4"/>
    <w:rsid w:val="00243018"/>
    <w:rsid w:val="00251A6F"/>
    <w:rsid w:val="002622F1"/>
    <w:rsid w:val="00296BBD"/>
    <w:rsid w:val="002C17D0"/>
    <w:rsid w:val="003409C5"/>
    <w:rsid w:val="003473D4"/>
    <w:rsid w:val="003566C7"/>
    <w:rsid w:val="00363CD3"/>
    <w:rsid w:val="00383DE9"/>
    <w:rsid w:val="00412613"/>
    <w:rsid w:val="00453A4C"/>
    <w:rsid w:val="004958A4"/>
    <w:rsid w:val="00510E88"/>
    <w:rsid w:val="00560016"/>
    <w:rsid w:val="0056468F"/>
    <w:rsid w:val="00591914"/>
    <w:rsid w:val="005E717D"/>
    <w:rsid w:val="006106F1"/>
    <w:rsid w:val="0061615E"/>
    <w:rsid w:val="0063015E"/>
    <w:rsid w:val="00630F31"/>
    <w:rsid w:val="00643780"/>
    <w:rsid w:val="00645BF8"/>
    <w:rsid w:val="00650910"/>
    <w:rsid w:val="00660F96"/>
    <w:rsid w:val="00663A6C"/>
    <w:rsid w:val="00682188"/>
    <w:rsid w:val="00695F2B"/>
    <w:rsid w:val="006A5A0A"/>
    <w:rsid w:val="006C7B34"/>
    <w:rsid w:val="006D496A"/>
    <w:rsid w:val="00710474"/>
    <w:rsid w:val="007744B9"/>
    <w:rsid w:val="007B35A0"/>
    <w:rsid w:val="00804F2A"/>
    <w:rsid w:val="00816174"/>
    <w:rsid w:val="0082501C"/>
    <w:rsid w:val="00842082"/>
    <w:rsid w:val="008425A0"/>
    <w:rsid w:val="008503E4"/>
    <w:rsid w:val="00854779"/>
    <w:rsid w:val="008905EB"/>
    <w:rsid w:val="008A3F80"/>
    <w:rsid w:val="008B6A5D"/>
    <w:rsid w:val="008F5111"/>
    <w:rsid w:val="008F7B51"/>
    <w:rsid w:val="00941DA6"/>
    <w:rsid w:val="00974659"/>
    <w:rsid w:val="009905D6"/>
    <w:rsid w:val="009A2AF1"/>
    <w:rsid w:val="00A41D21"/>
    <w:rsid w:val="00A62932"/>
    <w:rsid w:val="00A821D7"/>
    <w:rsid w:val="00A92FF4"/>
    <w:rsid w:val="00A95D9D"/>
    <w:rsid w:val="00AA1821"/>
    <w:rsid w:val="00AC2F19"/>
    <w:rsid w:val="00AD711D"/>
    <w:rsid w:val="00AE1E80"/>
    <w:rsid w:val="00B0652E"/>
    <w:rsid w:val="00B11198"/>
    <w:rsid w:val="00B243E1"/>
    <w:rsid w:val="00B7392E"/>
    <w:rsid w:val="00B96F4F"/>
    <w:rsid w:val="00BE5DBB"/>
    <w:rsid w:val="00BF09E7"/>
    <w:rsid w:val="00C110C4"/>
    <w:rsid w:val="00C14DE3"/>
    <w:rsid w:val="00C868F4"/>
    <w:rsid w:val="00D00DE8"/>
    <w:rsid w:val="00D02058"/>
    <w:rsid w:val="00D26219"/>
    <w:rsid w:val="00D447E5"/>
    <w:rsid w:val="00DD6529"/>
    <w:rsid w:val="00E01960"/>
    <w:rsid w:val="00E1494B"/>
    <w:rsid w:val="00E22363"/>
    <w:rsid w:val="00E26331"/>
    <w:rsid w:val="00E32A57"/>
    <w:rsid w:val="00E3558C"/>
    <w:rsid w:val="00E526DF"/>
    <w:rsid w:val="00E82920"/>
    <w:rsid w:val="00EE12E3"/>
    <w:rsid w:val="00F652BE"/>
    <w:rsid w:val="00F854FD"/>
    <w:rsid w:val="00F94EEB"/>
    <w:rsid w:val="00FC7CB4"/>
    <w:rsid w:val="00FD35C7"/>
    <w:rsid w:val="00FE72F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Template>
  <TotalTime>13</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1729</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beg042</cp:lastModifiedBy>
  <cp:revision>8</cp:revision>
  <cp:lastPrinted>2017-02-10T09:27:00Z</cp:lastPrinted>
  <dcterms:created xsi:type="dcterms:W3CDTF">2017-02-10T07:44:00Z</dcterms:created>
  <dcterms:modified xsi:type="dcterms:W3CDTF">2017-02-13T09:46:00Z</dcterms:modified>
</cp:coreProperties>
</file>